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D8CEB" w14:textId="77777777" w:rsidR="00191F7C" w:rsidRDefault="00191F7C" w:rsidP="00191F7C">
      <w:pPr>
        <w:spacing w:line="288" w:lineRule="auto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钢管脚手架扣件委托检测协议书</w:t>
      </w:r>
    </w:p>
    <w:p w14:paraId="2023D2D6" w14:textId="77777777" w:rsidR="00191F7C" w:rsidRDefault="00191F7C" w:rsidP="00191F7C">
      <w:pPr>
        <w:spacing w:line="480" w:lineRule="auto"/>
        <w:jc w:val="right"/>
        <w:rPr>
          <w:b/>
          <w:bCs/>
          <w:sz w:val="22"/>
        </w:rPr>
      </w:pPr>
      <w:r>
        <w:rPr>
          <w:rFonts w:ascii="宋体" w:hAnsi="宋体" w:hint="eastAsia"/>
          <w:b/>
          <w:sz w:val="28"/>
        </w:rPr>
        <w:t>ZTRD-018-A</w:t>
      </w:r>
    </w:p>
    <w:p w14:paraId="195C2FD0" w14:textId="77777777" w:rsidR="00191F7C" w:rsidRDefault="00191F7C" w:rsidP="00191F7C">
      <w:p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   </w:t>
      </w:r>
      <w:r>
        <w:rPr>
          <w:rFonts w:hint="eastAsia"/>
          <w:b/>
          <w:bCs/>
          <w:sz w:val="24"/>
        </w:rPr>
        <w:t>委托编号：</w:t>
      </w:r>
      <w:r>
        <w:rPr>
          <w:rFonts w:hint="eastAsia"/>
          <w:b/>
          <w:bCs/>
          <w:sz w:val="24"/>
        </w:rPr>
        <w:t xml:space="preserve">                     </w:t>
      </w:r>
      <w:r w:rsidR="00217518">
        <w:rPr>
          <w:b/>
          <w:bCs/>
          <w:sz w:val="24"/>
        </w:rPr>
        <w:t xml:space="preserve">               </w:t>
      </w:r>
      <w:r>
        <w:rPr>
          <w:rFonts w:hint="eastAsia"/>
          <w:b/>
          <w:bCs/>
          <w:sz w:val="24"/>
        </w:rPr>
        <w:t>试验编号：</w:t>
      </w:r>
    </w:p>
    <w:tbl>
      <w:tblPr>
        <w:tblW w:w="11341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709"/>
        <w:gridCol w:w="1741"/>
        <w:gridCol w:w="4448"/>
        <w:gridCol w:w="4443"/>
      </w:tblGrid>
      <w:tr w:rsidR="00CF56E4" w14:paraId="18FF4F3A" w14:textId="77777777" w:rsidTr="00CF56E4">
        <w:trPr>
          <w:trHeight w:val="1611"/>
        </w:trPr>
        <w:tc>
          <w:tcPr>
            <w:tcW w:w="709" w:type="dxa"/>
            <w:vMerge w:val="restart"/>
            <w:tcBorders>
              <w:right w:val="single" w:sz="12" w:space="0" w:color="auto"/>
            </w:tcBorders>
            <w:vAlign w:val="center"/>
          </w:tcPr>
          <w:p w14:paraId="00A310C3" w14:textId="77777777" w:rsidR="00CF56E4" w:rsidRDefault="00CF56E4" w:rsidP="00CF56E4">
            <w:pPr>
              <w:jc w:val="center"/>
              <w:rPr>
                <w:rFonts w:ascii="宋体" w:hAnsi="宋体" w:hint="eastAsia"/>
                <w:szCs w:val="21"/>
              </w:rPr>
            </w:pPr>
            <w:r w:rsidRPr="00CF56E4">
              <w:rPr>
                <w:rFonts w:ascii="宋体" w:hAnsi="宋体" w:hint="eastAsia"/>
                <w:szCs w:val="21"/>
              </w:rPr>
              <w:t>委</w:t>
            </w:r>
          </w:p>
          <w:p w14:paraId="0AC6C649" w14:textId="77777777" w:rsidR="00CF56E4" w:rsidRDefault="00CF56E4" w:rsidP="00CF56E4">
            <w:pPr>
              <w:jc w:val="center"/>
              <w:rPr>
                <w:rFonts w:ascii="宋体" w:hAnsi="宋体" w:hint="eastAsia"/>
                <w:szCs w:val="21"/>
              </w:rPr>
            </w:pPr>
          </w:p>
          <w:p w14:paraId="06B18FE7" w14:textId="77777777" w:rsidR="00CF56E4" w:rsidRDefault="00CF56E4" w:rsidP="00CF56E4">
            <w:pPr>
              <w:jc w:val="center"/>
              <w:rPr>
                <w:rFonts w:ascii="宋体" w:hAnsi="宋体" w:hint="eastAsia"/>
                <w:szCs w:val="21"/>
              </w:rPr>
            </w:pPr>
            <w:r w:rsidRPr="00CF56E4">
              <w:rPr>
                <w:rFonts w:ascii="宋体" w:hAnsi="宋体" w:hint="eastAsia"/>
                <w:szCs w:val="21"/>
              </w:rPr>
              <w:t>托</w:t>
            </w:r>
          </w:p>
          <w:p w14:paraId="64EA446E" w14:textId="77777777" w:rsidR="00CF56E4" w:rsidRDefault="00CF56E4" w:rsidP="00CF56E4">
            <w:pPr>
              <w:jc w:val="center"/>
              <w:rPr>
                <w:rFonts w:ascii="宋体" w:hAnsi="宋体" w:hint="eastAsia"/>
                <w:szCs w:val="21"/>
              </w:rPr>
            </w:pPr>
          </w:p>
          <w:p w14:paraId="0A50184D" w14:textId="77777777" w:rsidR="00CF56E4" w:rsidRDefault="00CF56E4" w:rsidP="00CF56E4">
            <w:pPr>
              <w:jc w:val="center"/>
              <w:rPr>
                <w:rFonts w:ascii="宋体" w:hAnsi="宋体" w:hint="eastAsia"/>
                <w:szCs w:val="21"/>
              </w:rPr>
            </w:pPr>
            <w:r w:rsidRPr="00CF56E4">
              <w:rPr>
                <w:rFonts w:ascii="宋体" w:hAnsi="宋体" w:hint="eastAsia"/>
                <w:szCs w:val="21"/>
              </w:rPr>
              <w:t>单</w:t>
            </w:r>
          </w:p>
          <w:p w14:paraId="3DC10628" w14:textId="77777777" w:rsidR="00CF56E4" w:rsidRDefault="00CF56E4" w:rsidP="00CF56E4">
            <w:pPr>
              <w:jc w:val="center"/>
              <w:rPr>
                <w:rFonts w:ascii="宋体" w:hAnsi="宋体" w:hint="eastAsia"/>
                <w:szCs w:val="21"/>
              </w:rPr>
            </w:pPr>
          </w:p>
          <w:p w14:paraId="3116119C" w14:textId="77777777" w:rsidR="00CF56E4" w:rsidRDefault="00CF56E4" w:rsidP="00CF56E4">
            <w:pPr>
              <w:jc w:val="center"/>
              <w:rPr>
                <w:rFonts w:ascii="宋体" w:hAnsi="宋体" w:hint="eastAsia"/>
                <w:szCs w:val="21"/>
              </w:rPr>
            </w:pPr>
            <w:r w:rsidRPr="00CF56E4">
              <w:rPr>
                <w:rFonts w:ascii="宋体" w:hAnsi="宋体" w:hint="eastAsia"/>
                <w:szCs w:val="21"/>
              </w:rPr>
              <w:t>位</w:t>
            </w:r>
          </w:p>
          <w:p w14:paraId="36AE68C9" w14:textId="77777777" w:rsidR="00CF56E4" w:rsidRDefault="00CF56E4" w:rsidP="00CF56E4">
            <w:pPr>
              <w:jc w:val="center"/>
              <w:rPr>
                <w:rFonts w:ascii="宋体" w:hAnsi="宋体" w:hint="eastAsia"/>
                <w:szCs w:val="21"/>
              </w:rPr>
            </w:pPr>
          </w:p>
          <w:p w14:paraId="5BF6BC10" w14:textId="77777777" w:rsidR="00CF56E4" w:rsidRDefault="00CF56E4" w:rsidP="00CF56E4">
            <w:pPr>
              <w:jc w:val="center"/>
              <w:rPr>
                <w:rFonts w:ascii="宋体" w:hAnsi="宋体" w:hint="eastAsia"/>
                <w:szCs w:val="21"/>
              </w:rPr>
            </w:pPr>
            <w:r w:rsidRPr="00CF56E4">
              <w:rPr>
                <w:rFonts w:ascii="宋体" w:hAnsi="宋体" w:hint="eastAsia"/>
                <w:szCs w:val="21"/>
              </w:rPr>
              <w:t>填</w:t>
            </w:r>
          </w:p>
          <w:p w14:paraId="239991DF" w14:textId="77777777" w:rsidR="00CF56E4" w:rsidRDefault="00CF56E4" w:rsidP="00CF56E4">
            <w:pPr>
              <w:jc w:val="center"/>
              <w:rPr>
                <w:rFonts w:ascii="宋体" w:hAnsi="宋体" w:hint="eastAsia"/>
                <w:szCs w:val="21"/>
              </w:rPr>
            </w:pPr>
          </w:p>
          <w:p w14:paraId="557DEC9B" w14:textId="77777777" w:rsidR="00CF56E4" w:rsidRPr="00CF56E4" w:rsidRDefault="00CF56E4" w:rsidP="00CF56E4">
            <w:pPr>
              <w:jc w:val="center"/>
              <w:rPr>
                <w:szCs w:val="21"/>
              </w:rPr>
            </w:pPr>
            <w:r w:rsidRPr="00CF56E4">
              <w:rPr>
                <w:rFonts w:ascii="宋体" w:hAnsi="宋体" w:hint="eastAsia"/>
                <w:szCs w:val="21"/>
              </w:rPr>
              <w:t>写</w:t>
            </w:r>
          </w:p>
        </w:tc>
        <w:tc>
          <w:tcPr>
            <w:tcW w:w="10632" w:type="dxa"/>
            <w:gridSpan w:val="3"/>
            <w:tcBorders>
              <w:left w:val="single" w:sz="12" w:space="0" w:color="auto"/>
            </w:tcBorders>
            <w:vAlign w:val="center"/>
          </w:tcPr>
          <w:p w14:paraId="5AEAD2EB" w14:textId="77777777" w:rsidR="00CF56E4" w:rsidRDefault="00CF56E4" w:rsidP="007E67D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 w:rsidRPr="000F536A">
              <w:rPr>
                <w:rFonts w:hint="eastAsia"/>
                <w:szCs w:val="21"/>
              </w:rPr>
              <w:t xml:space="preserve"> </w:t>
            </w:r>
            <w:r w:rsidRPr="000F536A"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</w:t>
            </w:r>
          </w:p>
          <w:p w14:paraId="7DAA6EB0" w14:textId="77777777" w:rsidR="00CF56E4" w:rsidRDefault="00CF56E4" w:rsidP="007E67D1">
            <w:pPr>
              <w:spacing w:line="360" w:lineRule="auto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□非见证试验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 □检测单位抽样 </w:t>
            </w:r>
            <w:r>
              <w:rPr>
                <w:rFonts w:ascii="宋体" w:hAnsi="宋体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监理见证人：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</w:t>
            </w:r>
          </w:p>
          <w:p w14:paraId="0E6556AB" w14:textId="77777777" w:rsidR="00CF56E4" w:rsidRDefault="00CF56E4" w:rsidP="007E67D1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  <w:u w:val="single"/>
              </w:rPr>
              <w:t xml:space="preserve">                 </w:t>
            </w:r>
            <w:r>
              <w:rPr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</w:t>
            </w:r>
          </w:p>
          <w:p w14:paraId="60BA93FE" w14:textId="77777777" w:rsidR="00CF56E4" w:rsidRDefault="00CF56E4" w:rsidP="007E67D1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Cs w:val="21"/>
                <w:u w:val="single"/>
              </w:rPr>
              <w:t xml:space="preserve">         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70CC681D" w14:textId="77777777" w:rsidR="00CF56E4" w:rsidRDefault="00CF56E4" w:rsidP="007E67D1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szCs w:val="21"/>
                <w:u w:val="single"/>
              </w:rPr>
              <w:t xml:space="preserve">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</w:t>
            </w:r>
            <w:r>
              <w:rPr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6CC30F80" w14:textId="77777777" w:rsidR="00CF56E4" w:rsidRDefault="00CF56E4" w:rsidP="007E67D1">
            <w:pPr>
              <w:spacing w:line="360" w:lineRule="auto"/>
              <w:rPr>
                <w:szCs w:val="21"/>
                <w:u w:val="single"/>
              </w:rPr>
            </w:pPr>
            <w:r w:rsidRPr="000F536A">
              <w:rPr>
                <w:rFonts w:hint="eastAsia"/>
                <w:szCs w:val="21"/>
              </w:rPr>
              <w:t>施工单位：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          </w:t>
            </w:r>
            <w:r w:rsidRPr="003B1BDF">
              <w:rPr>
                <w:rFonts w:hint="eastAsia"/>
                <w:szCs w:val="21"/>
              </w:rPr>
              <w:t>试件编号</w:t>
            </w:r>
            <w:r>
              <w:rPr>
                <w:szCs w:val="21"/>
                <w:u w:val="single"/>
              </w:rPr>
              <w:t xml:space="preserve">               </w:t>
            </w:r>
          </w:p>
          <w:p w14:paraId="1236A228" w14:textId="77777777" w:rsidR="00CF56E4" w:rsidRPr="00217518" w:rsidRDefault="00CF56E4" w:rsidP="00CF56E4">
            <w:pPr>
              <w:spacing w:line="360" w:lineRule="auto"/>
              <w:jc w:val="left"/>
              <w:rPr>
                <w:szCs w:val="21"/>
              </w:rPr>
            </w:pPr>
            <w:r w:rsidRPr="00217518">
              <w:rPr>
                <w:rFonts w:hint="eastAsia"/>
                <w:szCs w:val="21"/>
              </w:rPr>
              <w:t>样品名称：</w:t>
            </w:r>
            <w:r>
              <w:rPr>
                <w:rFonts w:hint="eastAsia"/>
                <w:szCs w:val="21"/>
              </w:rPr>
              <w:t>□直角扣件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□对接扣件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□旋转扣件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□底座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□碗扣式钢管脚手架构件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□承插型盘扣式钢管支架构件</w:t>
            </w:r>
          </w:p>
          <w:p w14:paraId="54F7875C" w14:textId="77777777" w:rsidR="00CF56E4" w:rsidRPr="003B1BDF" w:rsidRDefault="00CF56E4" w:rsidP="007E67D1">
            <w:pPr>
              <w:spacing w:line="360" w:lineRule="auto"/>
              <w:rPr>
                <w:szCs w:val="21"/>
                <w:u w:val="single"/>
              </w:rPr>
            </w:pPr>
            <w:r w:rsidRPr="003B1BDF">
              <w:rPr>
                <w:rFonts w:hint="eastAsia"/>
                <w:szCs w:val="21"/>
              </w:rPr>
              <w:t>规格型号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样品数量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)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代表数量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)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</w:t>
            </w:r>
          </w:p>
          <w:p w14:paraId="3710C26B" w14:textId="77777777" w:rsidR="00CF56E4" w:rsidRDefault="00CF56E4" w:rsidP="007E67D1">
            <w:pPr>
              <w:spacing w:line="360" w:lineRule="auto"/>
              <w:rPr>
                <w:szCs w:val="21"/>
              </w:rPr>
            </w:pPr>
            <w:r w:rsidRPr="003B1BDF">
              <w:rPr>
                <w:rFonts w:hint="eastAsia"/>
                <w:szCs w:val="21"/>
              </w:rPr>
              <w:t>生产厂家：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  </w:t>
            </w:r>
            <w:r w:rsidRPr="003B1BDF">
              <w:rPr>
                <w:rFonts w:hint="eastAsia"/>
                <w:szCs w:val="21"/>
              </w:rPr>
              <w:t xml:space="preserve"> </w:t>
            </w:r>
            <w:r w:rsidRPr="003B1BDF"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样品留样：</w:t>
            </w:r>
            <w:r w:rsidRPr="003B1BDF"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□否</w:t>
            </w:r>
            <w:r w:rsidRPr="003B1BDF">
              <w:rPr>
                <w:szCs w:val="21"/>
              </w:rPr>
              <w:t xml:space="preserve">                                                                                       </w:t>
            </w:r>
          </w:p>
        </w:tc>
      </w:tr>
      <w:tr w:rsidR="00CF56E4" w14:paraId="73F1D6A7" w14:textId="77777777" w:rsidTr="00CF56E4">
        <w:trPr>
          <w:trHeight w:val="410"/>
        </w:trPr>
        <w:tc>
          <w:tcPr>
            <w:tcW w:w="709" w:type="dxa"/>
            <w:vMerge/>
            <w:tcBorders>
              <w:right w:val="single" w:sz="12" w:space="0" w:color="auto"/>
            </w:tcBorders>
            <w:vAlign w:val="center"/>
          </w:tcPr>
          <w:p w14:paraId="158F1B12" w14:textId="77777777" w:rsidR="00CF56E4" w:rsidRDefault="00CF56E4" w:rsidP="007E67D1">
            <w:pPr>
              <w:rPr>
                <w:szCs w:val="21"/>
              </w:rPr>
            </w:pPr>
          </w:p>
        </w:tc>
        <w:tc>
          <w:tcPr>
            <w:tcW w:w="10632" w:type="dxa"/>
            <w:gridSpan w:val="3"/>
            <w:tcBorders>
              <w:left w:val="single" w:sz="12" w:space="0" w:color="auto"/>
            </w:tcBorders>
            <w:vAlign w:val="center"/>
          </w:tcPr>
          <w:p w14:paraId="2E0E4174" w14:textId="77777777" w:rsidR="00CF56E4" w:rsidRPr="00CF56E4" w:rsidRDefault="00CF56E4" w:rsidP="007E67D1">
            <w:pPr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份     其它要求：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                               </w:t>
            </w:r>
          </w:p>
        </w:tc>
      </w:tr>
      <w:tr w:rsidR="00CF56E4" w14:paraId="5CBFC611" w14:textId="77777777" w:rsidTr="00CF56E4">
        <w:trPr>
          <w:trHeight w:val="454"/>
        </w:trPr>
        <w:tc>
          <w:tcPr>
            <w:tcW w:w="709" w:type="dxa"/>
            <w:vMerge/>
            <w:tcBorders>
              <w:right w:val="single" w:sz="12" w:space="0" w:color="auto"/>
            </w:tcBorders>
            <w:vAlign w:val="center"/>
          </w:tcPr>
          <w:p w14:paraId="1FC4CADE" w14:textId="77777777" w:rsidR="00CF56E4" w:rsidRDefault="00CF56E4" w:rsidP="007E67D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41" w:type="dxa"/>
            <w:vMerge w:val="restart"/>
            <w:tcBorders>
              <w:left w:val="single" w:sz="12" w:space="0" w:color="auto"/>
            </w:tcBorders>
            <w:vAlign w:val="center"/>
          </w:tcPr>
          <w:p w14:paraId="5BA76669" w14:textId="77777777" w:rsidR="00CF56E4" w:rsidRDefault="00CF56E4" w:rsidP="007E67D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  <w:tc>
          <w:tcPr>
            <w:tcW w:w="8891" w:type="dxa"/>
            <w:gridSpan w:val="2"/>
            <w:tcBorders>
              <w:bottom w:val="single" w:sz="12" w:space="0" w:color="auto"/>
            </w:tcBorders>
            <w:vAlign w:val="center"/>
          </w:tcPr>
          <w:p w14:paraId="4010BA16" w14:textId="77777777" w:rsidR="00CF56E4" w:rsidRDefault="00CF56E4" w:rsidP="007E67D1">
            <w:pPr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□直角扣件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扭转刚度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抗滑性能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抗破坏</w:t>
            </w: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□对接扣件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抗拉性能</w:t>
            </w:r>
          </w:p>
        </w:tc>
      </w:tr>
      <w:tr w:rsidR="00CF56E4" w14:paraId="444FEEB4" w14:textId="77777777" w:rsidTr="00CF56E4">
        <w:trPr>
          <w:trHeight w:val="454"/>
        </w:trPr>
        <w:tc>
          <w:tcPr>
            <w:tcW w:w="709" w:type="dxa"/>
            <w:vMerge/>
            <w:tcBorders>
              <w:right w:val="single" w:sz="12" w:space="0" w:color="auto"/>
            </w:tcBorders>
            <w:vAlign w:val="center"/>
          </w:tcPr>
          <w:p w14:paraId="441E5F7B" w14:textId="77777777" w:rsidR="00CF56E4" w:rsidRDefault="00CF56E4" w:rsidP="007E67D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41" w:type="dxa"/>
            <w:vMerge/>
            <w:tcBorders>
              <w:left w:val="single" w:sz="12" w:space="0" w:color="auto"/>
            </w:tcBorders>
            <w:vAlign w:val="center"/>
          </w:tcPr>
          <w:p w14:paraId="5C41BB56" w14:textId="77777777" w:rsidR="00CF56E4" w:rsidRDefault="00CF56E4" w:rsidP="007E67D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89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BCC149" w14:textId="77777777" w:rsidR="00CF56E4" w:rsidRDefault="00CF56E4" w:rsidP="007E67D1">
            <w:pPr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□旋转扣件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抗滑性能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抗破坏</w:t>
            </w:r>
            <w:r>
              <w:rPr>
                <w:rFonts w:hint="eastAsia"/>
                <w:szCs w:val="21"/>
              </w:rPr>
              <w:t xml:space="preserve">                   </w:t>
            </w:r>
            <w:r>
              <w:rPr>
                <w:rFonts w:hint="eastAsia"/>
                <w:szCs w:val="21"/>
              </w:rPr>
              <w:t>□底座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抗压性能</w:t>
            </w:r>
          </w:p>
        </w:tc>
      </w:tr>
      <w:tr w:rsidR="00CF56E4" w14:paraId="1CEA5203" w14:textId="77777777" w:rsidTr="00CF56E4">
        <w:trPr>
          <w:trHeight w:val="454"/>
        </w:trPr>
        <w:tc>
          <w:tcPr>
            <w:tcW w:w="709" w:type="dxa"/>
            <w:vMerge/>
            <w:tcBorders>
              <w:right w:val="single" w:sz="12" w:space="0" w:color="auto"/>
            </w:tcBorders>
            <w:vAlign w:val="center"/>
          </w:tcPr>
          <w:p w14:paraId="4985396B" w14:textId="77777777" w:rsidR="00CF56E4" w:rsidRDefault="00CF56E4" w:rsidP="007E67D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41" w:type="dxa"/>
            <w:vMerge/>
            <w:tcBorders>
              <w:left w:val="single" w:sz="12" w:space="0" w:color="auto"/>
            </w:tcBorders>
            <w:vAlign w:val="center"/>
          </w:tcPr>
          <w:p w14:paraId="16F8A965" w14:textId="77777777" w:rsidR="00CF56E4" w:rsidRDefault="00CF56E4" w:rsidP="007E67D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89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875444" w14:textId="77777777" w:rsidR="00CF56E4" w:rsidRDefault="00CF56E4" w:rsidP="007E67D1">
            <w:pPr>
              <w:spacing w:line="240" w:lineRule="exact"/>
              <w:ind w:left="2625" w:hangingChars="1250" w:hanging="262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□碗扣式钢管脚手架构件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□上碗扣强度</w:t>
            </w: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□下碗扣焊接强度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□横杆接头强度</w:t>
            </w:r>
          </w:p>
          <w:p w14:paraId="4EB8A6F8" w14:textId="77777777" w:rsidR="00CF56E4" w:rsidRDefault="00CF56E4" w:rsidP="007E67D1">
            <w:pPr>
              <w:spacing w:line="240" w:lineRule="exact"/>
              <w:ind w:leftChars="1250" w:left="262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□横杆接头焊接强度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□可调支座抗压强度</w:t>
            </w:r>
          </w:p>
        </w:tc>
      </w:tr>
      <w:tr w:rsidR="00CF56E4" w14:paraId="6186F8BD" w14:textId="77777777" w:rsidTr="00CF56E4">
        <w:trPr>
          <w:trHeight w:val="444"/>
        </w:trPr>
        <w:tc>
          <w:tcPr>
            <w:tcW w:w="709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58EF5D" w14:textId="77777777" w:rsidR="00CF56E4" w:rsidRDefault="00CF56E4" w:rsidP="007E67D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4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2E3BE6B" w14:textId="77777777" w:rsidR="00CF56E4" w:rsidRDefault="00CF56E4" w:rsidP="007E67D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89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0CDD79" w14:textId="77777777" w:rsidR="00CF56E4" w:rsidRDefault="00CF56E4" w:rsidP="007E67D1">
            <w:pPr>
              <w:spacing w:line="240" w:lineRule="exact"/>
              <w:ind w:left="3045" w:hangingChars="1450" w:hanging="304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□承插型盘扣式钢管支架构件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□连接盘单侧抗剪强度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□连接盘内侧环焊缝抗剪强度</w:t>
            </w:r>
          </w:p>
          <w:p w14:paraId="26993331" w14:textId="77777777" w:rsidR="00CF56E4" w:rsidRDefault="00CF56E4" w:rsidP="007E67D1">
            <w:pPr>
              <w:spacing w:line="240" w:lineRule="exact"/>
              <w:ind w:firstLineChars="1350" w:firstLine="283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□连接盘双侧抗剪强度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□连接盘抗弯强度□连接盘抗拉强度</w:t>
            </w:r>
          </w:p>
          <w:p w14:paraId="5E4D962C" w14:textId="77777777" w:rsidR="00CF56E4" w:rsidRDefault="00CF56E4" w:rsidP="007E67D1">
            <w:pPr>
              <w:spacing w:line="240" w:lineRule="exact"/>
              <w:ind w:leftChars="1350" w:left="3045" w:hangingChars="100" w:hanging="21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□可调托撑抗压强度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□可调底座抗压强度</w:t>
            </w:r>
          </w:p>
        </w:tc>
      </w:tr>
      <w:tr w:rsidR="00CF56E4" w14:paraId="7B5A0935" w14:textId="77777777" w:rsidTr="00CF56E4">
        <w:trPr>
          <w:trHeight w:val="678"/>
        </w:trPr>
        <w:tc>
          <w:tcPr>
            <w:tcW w:w="709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0153F0" w14:textId="77777777" w:rsidR="00CF56E4" w:rsidRDefault="00CF56E4" w:rsidP="007E67D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4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7FDD988" w14:textId="77777777" w:rsidR="00CF56E4" w:rsidRDefault="00CF56E4" w:rsidP="007E67D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检测方法</w:t>
            </w:r>
          </w:p>
        </w:tc>
        <w:tc>
          <w:tcPr>
            <w:tcW w:w="889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8F0ADA" w14:textId="613856CE" w:rsidR="00CF56E4" w:rsidRPr="00DE5EB5" w:rsidRDefault="00CF56E4" w:rsidP="007E67D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□《钢管脚手架扣件》</w:t>
            </w:r>
            <w:r>
              <w:rPr>
                <w:rFonts w:hint="eastAsia"/>
                <w:szCs w:val="21"/>
              </w:rPr>
              <w:t>GB</w:t>
            </w:r>
            <w:r w:rsidR="008C4A80">
              <w:rPr>
                <w:szCs w:val="21"/>
              </w:rPr>
              <w:t xml:space="preserve">/T </w:t>
            </w:r>
            <w:r>
              <w:rPr>
                <w:rFonts w:hint="eastAsia"/>
                <w:szCs w:val="21"/>
              </w:rPr>
              <w:t>15831-20</w:t>
            </w:r>
            <w:r w:rsidR="008C4A80">
              <w:rPr>
                <w:szCs w:val="21"/>
              </w:rPr>
              <w:t>23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□《承插型盘扣式钢管支架构件》</w:t>
            </w:r>
            <w:r>
              <w:rPr>
                <w:rFonts w:hint="eastAsia"/>
                <w:szCs w:val="21"/>
              </w:rPr>
              <w:t>JG/T 503-2016</w:t>
            </w:r>
          </w:p>
          <w:p w14:paraId="4AA01BDF" w14:textId="77777777" w:rsidR="00CF56E4" w:rsidRDefault="00CF56E4" w:rsidP="007E67D1">
            <w:pPr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□《碗扣式钢管脚手架构件》</w:t>
            </w:r>
            <w:r>
              <w:rPr>
                <w:rFonts w:hint="eastAsia"/>
                <w:szCs w:val="21"/>
              </w:rPr>
              <w:t xml:space="preserve">GB 24911-2010  </w:t>
            </w:r>
            <w:r>
              <w:rPr>
                <w:rFonts w:hint="eastAsia"/>
                <w:szCs w:val="21"/>
              </w:rPr>
              <w:t>□其它</w:t>
            </w:r>
          </w:p>
        </w:tc>
      </w:tr>
      <w:tr w:rsidR="00CF56E4" w14:paraId="65C7511C" w14:textId="77777777" w:rsidTr="00D73017">
        <w:trPr>
          <w:trHeight w:val="678"/>
        </w:trPr>
        <w:tc>
          <w:tcPr>
            <w:tcW w:w="709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20363B" w14:textId="77777777" w:rsidR="00CF56E4" w:rsidRDefault="00CF56E4" w:rsidP="007E67D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4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6CD5891" w14:textId="77777777" w:rsidR="00CF56E4" w:rsidRDefault="00CF56E4" w:rsidP="007E67D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评定方法</w:t>
            </w:r>
          </w:p>
        </w:tc>
        <w:tc>
          <w:tcPr>
            <w:tcW w:w="889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CB7210" w14:textId="0CAC4C49" w:rsidR="00CF56E4" w:rsidRDefault="00CF56E4" w:rsidP="007E67D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□《钢管脚手架扣件》</w:t>
            </w:r>
            <w:r>
              <w:rPr>
                <w:rFonts w:hint="eastAsia"/>
                <w:szCs w:val="21"/>
              </w:rPr>
              <w:t>GB 15831-20</w:t>
            </w:r>
            <w:r w:rsidR="002635CF">
              <w:rPr>
                <w:rFonts w:hint="eastAsia"/>
                <w:szCs w:val="21"/>
              </w:rPr>
              <w:t>23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□《承插型盘扣式钢管支架构件》</w:t>
            </w:r>
            <w:r>
              <w:rPr>
                <w:rFonts w:hint="eastAsia"/>
                <w:szCs w:val="21"/>
              </w:rPr>
              <w:t>JG/T 503-2016</w:t>
            </w:r>
          </w:p>
          <w:p w14:paraId="3DE3C347" w14:textId="77777777" w:rsidR="00CF56E4" w:rsidRDefault="00CF56E4" w:rsidP="007E67D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□《碗扣式钢管脚手架构件》</w:t>
            </w:r>
            <w:r>
              <w:rPr>
                <w:rFonts w:hint="eastAsia"/>
                <w:szCs w:val="21"/>
              </w:rPr>
              <w:t xml:space="preserve">GB 24911-2010  </w:t>
            </w:r>
            <w:r>
              <w:rPr>
                <w:rFonts w:hint="eastAsia"/>
                <w:szCs w:val="21"/>
              </w:rPr>
              <w:t>□其它</w:t>
            </w:r>
          </w:p>
        </w:tc>
      </w:tr>
      <w:tr w:rsidR="00D73017" w14:paraId="48D60AB0" w14:textId="77777777" w:rsidTr="00D73017">
        <w:trPr>
          <w:trHeight w:val="678"/>
        </w:trPr>
        <w:tc>
          <w:tcPr>
            <w:tcW w:w="709" w:type="dxa"/>
            <w:vMerge w:val="restart"/>
            <w:tcBorders>
              <w:right w:val="single" w:sz="12" w:space="0" w:color="auto"/>
            </w:tcBorders>
            <w:vAlign w:val="center"/>
          </w:tcPr>
          <w:p w14:paraId="2A7F829A" w14:textId="77777777" w:rsidR="00D73017" w:rsidRDefault="00D73017" w:rsidP="007E67D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632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C22934" w14:textId="77777777" w:rsidR="00D73017" w:rsidRDefault="00D73017" w:rsidP="007E67D1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</w:t>
            </w:r>
          </w:p>
          <w:p w14:paraId="4BB3B93C" w14:textId="77777777" w:rsidR="00D73017" w:rsidRDefault="00D73017" w:rsidP="007E67D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 </w:t>
            </w:r>
          </w:p>
        </w:tc>
      </w:tr>
      <w:tr w:rsidR="00D73017" w14:paraId="37B45554" w14:textId="77777777" w:rsidTr="00D73017">
        <w:trPr>
          <w:trHeight w:val="678"/>
        </w:trPr>
        <w:tc>
          <w:tcPr>
            <w:tcW w:w="709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64DE40" w14:textId="77777777" w:rsidR="00D73017" w:rsidRDefault="00D73017" w:rsidP="007E67D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6189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AF0EB2" w14:textId="77777777" w:rsidR="00D73017" w:rsidRDefault="00D73017" w:rsidP="007E67D1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ascii="宋体" w:hAnsi="宋体" w:hint="eastAsia"/>
                <w:sz w:val="20"/>
                <w:szCs w:val="21"/>
              </w:rPr>
              <w:t>□是□否</w:t>
            </w:r>
          </w:p>
        </w:tc>
        <w:tc>
          <w:tcPr>
            <w:tcW w:w="4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4D3AD83" w14:textId="77777777" w:rsidR="00D73017" w:rsidRDefault="00D73017" w:rsidP="007E67D1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任务领取人：</w:t>
            </w: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日期：</w:t>
            </w:r>
          </w:p>
        </w:tc>
      </w:tr>
      <w:tr w:rsidR="00D73017" w14:paraId="6E49732D" w14:textId="77777777" w:rsidTr="00E46A99">
        <w:trPr>
          <w:trHeight w:val="1668"/>
        </w:trPr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1C3A5015" w14:textId="77777777" w:rsidR="00D73017" w:rsidRDefault="00D73017" w:rsidP="007E67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10632" w:type="dxa"/>
            <w:gridSpan w:val="3"/>
            <w:tcBorders>
              <w:left w:val="single" w:sz="12" w:space="0" w:color="auto"/>
            </w:tcBorders>
            <w:vAlign w:val="center"/>
          </w:tcPr>
          <w:p w14:paraId="041F03EF" w14:textId="77777777" w:rsidR="00D73017" w:rsidRDefault="00D73017" w:rsidP="00672929">
            <w:pPr>
              <w:numPr>
                <w:ilvl w:val="0"/>
                <w:numId w:val="1"/>
              </w:numPr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0E8B7A77" w14:textId="77777777" w:rsidR="00672929" w:rsidRDefault="00672929" w:rsidP="00672929">
            <w:pPr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0CCF96EF" w14:textId="77777777" w:rsidR="00D73017" w:rsidRDefault="00D73017" w:rsidP="00672929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</w:t>
            </w:r>
            <w:r>
              <w:rPr>
                <w:rFonts w:ascii="宋体" w:hAnsi="宋体" w:hint="eastAsia"/>
                <w:sz w:val="18"/>
                <w:szCs w:val="18"/>
              </w:rPr>
              <w:t>□中打“√”，表示选择该□后的内容。</w:t>
            </w:r>
          </w:p>
          <w:p w14:paraId="12DE09B9" w14:textId="77777777" w:rsidR="00D73017" w:rsidRDefault="00D73017" w:rsidP="00672929">
            <w:pPr>
              <w:numPr>
                <w:ilvl w:val="0"/>
                <w:numId w:val="1"/>
              </w:numPr>
              <w:spacing w:line="240" w:lineRule="atLeas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6B27A8D7" w14:textId="77777777" w:rsidR="00D73017" w:rsidRPr="003B1BDF" w:rsidRDefault="00D73017" w:rsidP="00672929">
            <w:pPr>
              <w:numPr>
                <w:ilvl w:val="0"/>
                <w:numId w:val="1"/>
              </w:numPr>
              <w:spacing w:line="240" w:lineRule="atLeast"/>
              <w:rPr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如委托方没有指定检测依据或所指定的检测依据废止，我公司将按现行有效的标准检测。</w:t>
            </w:r>
          </w:p>
          <w:p w14:paraId="6B852781" w14:textId="77777777" w:rsidR="00D73017" w:rsidRDefault="00D73017" w:rsidP="00672929">
            <w:pPr>
              <w:numPr>
                <w:ilvl w:val="0"/>
                <w:numId w:val="1"/>
              </w:numPr>
              <w:spacing w:line="240" w:lineRule="atLeast"/>
              <w:rPr>
                <w:szCs w:val="21"/>
              </w:rPr>
            </w:pPr>
            <w:r w:rsidRPr="00A60BAE"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</w:tr>
      <w:tr w:rsidR="007E67D1" w14:paraId="7AB06AD0" w14:textId="77777777" w:rsidTr="00CF56E4">
        <w:trPr>
          <w:trHeight w:val="951"/>
        </w:trPr>
        <w:tc>
          <w:tcPr>
            <w:tcW w:w="11341" w:type="dxa"/>
            <w:gridSpan w:val="4"/>
            <w:vAlign w:val="center"/>
          </w:tcPr>
          <w:p w14:paraId="12D4742B" w14:textId="4A1DC99E" w:rsidR="007E67D1" w:rsidRDefault="007E67D1" w:rsidP="007E67D1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 w:rsidR="00A72929">
              <w:rPr>
                <w:rFonts w:hint="eastAsia"/>
                <w:sz w:val="18"/>
                <w:szCs w:val="18"/>
              </w:rPr>
              <w:t xml:space="preserve"> </w:t>
            </w:r>
            <w:r w:rsidR="00A72929"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>1024</w:t>
            </w:r>
            <w:r w:rsidR="000F4FCF">
              <w:rPr>
                <w:rFonts w:hint="eastAsia"/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r>
              <w:rPr>
                <w:szCs w:val="21"/>
              </w:rPr>
              <w:t>zihengxuan@QQ.com</w:t>
            </w:r>
          </w:p>
          <w:p w14:paraId="7B7961F8" w14:textId="77777777" w:rsidR="007E67D1" w:rsidRDefault="007E67D1" w:rsidP="007E67D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  <w:r w:rsidR="00A72929">
              <w:rPr>
                <w:rFonts w:hint="eastAsia"/>
                <w:sz w:val="18"/>
                <w:szCs w:val="18"/>
              </w:rPr>
              <w:t xml:space="preserve"> </w:t>
            </w:r>
            <w:r w:rsidR="00A72929"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5CFEBA5A" w14:textId="77777777" w:rsidR="00191F7C" w:rsidRDefault="00191F7C" w:rsidP="00191F7C">
      <w:pPr>
        <w:tabs>
          <w:tab w:val="center" w:pos="4153"/>
          <w:tab w:val="right" w:pos="8306"/>
        </w:tabs>
        <w:snapToGrid w:val="0"/>
        <w:ind w:firstLineChars="343" w:firstLine="620"/>
        <w:jc w:val="center"/>
        <w:rPr>
          <w:rFonts w:ascii="宋体" w:hAnsi="宋体" w:hint="eastAsia"/>
          <w:b/>
          <w:kern w:val="0"/>
          <w:sz w:val="18"/>
          <w:szCs w:val="18"/>
        </w:rPr>
      </w:pPr>
      <w:r>
        <w:rPr>
          <w:rFonts w:ascii="宋体" w:hAnsi="宋体" w:hint="eastAsia"/>
          <w:b/>
          <w:kern w:val="0"/>
          <w:sz w:val="18"/>
          <w:szCs w:val="18"/>
        </w:rPr>
        <w:t>材料取样及送检要求请登录我公司网站：www.zihengxuan.com/资料下载/检测相关资料下载查阅</w:t>
      </w:r>
    </w:p>
    <w:sectPr w:rsidR="00191F7C" w:rsidSect="00E51225">
      <w:pgSz w:w="11906" w:h="16838"/>
      <w:pgMar w:top="737" w:right="1191" w:bottom="567" w:left="96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9FF45" w14:textId="77777777" w:rsidR="00F262ED" w:rsidRDefault="00F262ED" w:rsidP="00191F7C">
      <w:r>
        <w:separator/>
      </w:r>
    </w:p>
  </w:endnote>
  <w:endnote w:type="continuationSeparator" w:id="0">
    <w:p w14:paraId="01965198" w14:textId="77777777" w:rsidR="00F262ED" w:rsidRDefault="00F262ED" w:rsidP="00191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BA8DBD" w14:textId="77777777" w:rsidR="00F262ED" w:rsidRDefault="00F262ED" w:rsidP="00191F7C">
      <w:r>
        <w:separator/>
      </w:r>
    </w:p>
  </w:footnote>
  <w:footnote w:type="continuationSeparator" w:id="0">
    <w:p w14:paraId="2F4AED5A" w14:textId="77777777" w:rsidR="00F262ED" w:rsidRDefault="00F262ED" w:rsidP="00191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6342C3"/>
    <w:multiLevelType w:val="multilevel"/>
    <w:tmpl w:val="2B6342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2324CBF"/>
    <w:multiLevelType w:val="multilevel"/>
    <w:tmpl w:val="42324CBF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4057DF3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635407230">
    <w:abstractNumId w:val="0"/>
  </w:num>
  <w:num w:numId="2" w16cid:durableId="239019631">
    <w:abstractNumId w:val="1"/>
  </w:num>
  <w:num w:numId="3" w16cid:durableId="4438922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F7C"/>
    <w:rsid w:val="000928D8"/>
    <w:rsid w:val="000F4FCF"/>
    <w:rsid w:val="00191F7C"/>
    <w:rsid w:val="00211542"/>
    <w:rsid w:val="00217518"/>
    <w:rsid w:val="00237633"/>
    <w:rsid w:val="002635CF"/>
    <w:rsid w:val="00265AA1"/>
    <w:rsid w:val="00304B31"/>
    <w:rsid w:val="0036216D"/>
    <w:rsid w:val="003B1BDF"/>
    <w:rsid w:val="00495930"/>
    <w:rsid w:val="005C2CF2"/>
    <w:rsid w:val="00672929"/>
    <w:rsid w:val="006C4199"/>
    <w:rsid w:val="00775C61"/>
    <w:rsid w:val="007E67D1"/>
    <w:rsid w:val="008C4A80"/>
    <w:rsid w:val="00966350"/>
    <w:rsid w:val="00A72929"/>
    <w:rsid w:val="00B601AB"/>
    <w:rsid w:val="00B647E6"/>
    <w:rsid w:val="00BA4ADD"/>
    <w:rsid w:val="00CF56E4"/>
    <w:rsid w:val="00D73017"/>
    <w:rsid w:val="00E51225"/>
    <w:rsid w:val="00EE1136"/>
    <w:rsid w:val="00F2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5F2FC"/>
  <w15:docId w15:val="{CBB09D5B-CC6E-4122-8F1C-72B6293D7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1F7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1F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1F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1F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1F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4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8D970-42E3-4139-BC3C-2EE9731A5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312</Words>
  <Characters>1785</Characters>
  <Application>Microsoft Office Word</Application>
  <DocSecurity>0</DocSecurity>
  <Lines>14</Lines>
  <Paragraphs>4</Paragraphs>
  <ScaleCrop>false</ScaleCrop>
  <Company>Microsoft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Yun</cp:lastModifiedBy>
  <cp:revision>13</cp:revision>
  <dcterms:created xsi:type="dcterms:W3CDTF">2022-03-16T05:57:00Z</dcterms:created>
  <dcterms:modified xsi:type="dcterms:W3CDTF">2024-09-11T03:00:00Z</dcterms:modified>
</cp:coreProperties>
</file>